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6748D" w14:textId="178EE050" w:rsidR="00435384" w:rsidRDefault="00435384" w:rsidP="00435384">
      <w:pPr>
        <w:pStyle w:val="Heading2"/>
      </w:pPr>
      <w:r>
        <w:t>Letter to Poster Presenters</w:t>
      </w:r>
    </w:p>
    <w:p w14:paraId="4B483231" w14:textId="77777777" w:rsidR="00787E02" w:rsidRPr="00787E02" w:rsidRDefault="00787E02" w:rsidP="00787E02"/>
    <w:p w14:paraId="2BBA5FC3" w14:textId="264437C3" w:rsidR="00787E02" w:rsidRPr="00787E02" w:rsidRDefault="00787E02" w:rsidP="00787E02">
      <w:r w:rsidRPr="00787E02">
        <w:t xml:space="preserve">We are looking forward to your </w:t>
      </w:r>
      <w:r w:rsidR="0007776A">
        <w:t xml:space="preserve">poster </w:t>
      </w:r>
      <w:r w:rsidRPr="00787E02">
        <w:t xml:space="preserve">presentation during the 2020 </w:t>
      </w:r>
      <w:r w:rsidR="00FD7CA7">
        <w:t>NACWPI</w:t>
      </w:r>
      <w:r w:rsidRPr="00787E02">
        <w:t xml:space="preserve"> National Conference in October</w:t>
      </w:r>
      <w:r w:rsidR="0039060E">
        <w:t xml:space="preserve"> and t</w:t>
      </w:r>
      <w:r w:rsidRPr="00787E02">
        <w:t xml:space="preserve">hank you for your willingness to adapt your presentation to an online format. Although holding our conference online will be a new experience for all of us, we are excited about the possibility of having more members of our community engage with our presenters and their wonderful content this year. </w:t>
      </w:r>
    </w:p>
    <w:p w14:paraId="377C045C" w14:textId="1F8A2573" w:rsidR="00435384" w:rsidRDefault="00435384" w:rsidP="00435384"/>
    <w:p w14:paraId="0F786474" w14:textId="58B9AC1C" w:rsidR="00867230" w:rsidRDefault="00710F2B" w:rsidP="00867230">
      <w:pPr>
        <w:tabs>
          <w:tab w:val="left" w:pos="360"/>
          <w:tab w:val="left" w:pos="720"/>
        </w:tabs>
        <w:textAlignment w:val="baseline"/>
      </w:pPr>
      <w:r>
        <w:t xml:space="preserve">Here are a few updates to keep in mind as you prepare your presentation. </w:t>
      </w:r>
      <w:r w:rsidR="00867230">
        <w:t>In order to ensure that all accepted proposals can be presented online, the program committee has modified the length of each presentation. Posters will be made available for viewing at least 2 weeks before the conference begins, and they will remain visible until the end of the program. Each poster presenter will be assigned a 15-minute time slot to interact with conference participants</w:t>
      </w:r>
      <w:r w:rsidR="0028601C">
        <w:t xml:space="preserve"> live</w:t>
      </w:r>
      <w:r w:rsidR="00867230">
        <w:t xml:space="preserve">. A moderator will be provided to assist with introductions, </w:t>
      </w:r>
      <w:r w:rsidR="00867230" w:rsidRPr="00B84332">
        <w:t>facilitat</w:t>
      </w:r>
      <w:r w:rsidR="00784F6E">
        <w:t>e</w:t>
      </w:r>
      <w:r w:rsidR="00867230">
        <w:t xml:space="preserve"> Q&amp;A, and manag</w:t>
      </w:r>
      <w:r w:rsidR="00784F6E">
        <w:t>e</w:t>
      </w:r>
      <w:r w:rsidR="00867230">
        <w:t xml:space="preserve"> the time. </w:t>
      </w:r>
      <w:r w:rsidR="00867230" w:rsidRPr="00F827F5">
        <w:t xml:space="preserve">There will be </w:t>
      </w:r>
      <w:r w:rsidR="00867230">
        <w:t xml:space="preserve">additional </w:t>
      </w:r>
      <w:r w:rsidR="00867230" w:rsidRPr="00F827F5">
        <w:t xml:space="preserve">opportunities during the conference for you to network with colleagues who may wish to </w:t>
      </w:r>
      <w:r w:rsidR="00867230">
        <w:t xml:space="preserve">further </w:t>
      </w:r>
      <w:r w:rsidR="00867230" w:rsidRPr="00F827F5">
        <w:t xml:space="preserve">discuss the </w:t>
      </w:r>
      <w:r w:rsidR="00867230">
        <w:t>presentation</w:t>
      </w:r>
      <w:r w:rsidR="00867230" w:rsidRPr="00F827F5">
        <w:t>, thus we encourage you to remain engaged throughout the conference and interact as much as possible.</w:t>
      </w:r>
      <w:r w:rsidR="00867230">
        <w:t xml:space="preserve"> </w:t>
      </w:r>
    </w:p>
    <w:p w14:paraId="4003B4AD" w14:textId="18B2784E" w:rsidR="00867230" w:rsidRDefault="00867230" w:rsidP="00710F2B">
      <w:pPr>
        <w:tabs>
          <w:tab w:val="left" w:pos="360"/>
          <w:tab w:val="left" w:pos="720"/>
        </w:tabs>
        <w:textAlignment w:val="baseline"/>
      </w:pPr>
    </w:p>
    <w:p w14:paraId="5D8D4D8F" w14:textId="221BFF4B" w:rsidR="0081307E" w:rsidRDefault="00710F2B" w:rsidP="00710F2B">
      <w:pPr>
        <w:tabs>
          <w:tab w:val="left" w:pos="360"/>
          <w:tab w:val="left" w:pos="720"/>
        </w:tabs>
        <w:textAlignment w:val="baseline"/>
      </w:pPr>
      <w:r>
        <w:t xml:space="preserve">Posters will be </w:t>
      </w:r>
      <w:r w:rsidR="00F71AD9">
        <w:t xml:space="preserve">displayed </w:t>
      </w:r>
      <w:r>
        <w:t xml:space="preserve">electronically </w:t>
      </w:r>
      <w:r w:rsidR="0016588A">
        <w:t xml:space="preserve">on attendee’s computers and mobile devices via </w:t>
      </w:r>
      <w:r>
        <w:t xml:space="preserve">a platform called </w:t>
      </w:r>
      <w:hyperlink r:id="rId5" w:history="1">
        <w:r w:rsidRPr="00214E74">
          <w:rPr>
            <w:rStyle w:val="Hyperlink"/>
            <w:i/>
            <w:iCs/>
          </w:rPr>
          <w:t>The Learning Toolbox</w:t>
        </w:r>
        <w:r w:rsidRPr="00214E74">
          <w:rPr>
            <w:rStyle w:val="Hyperlink"/>
          </w:rPr>
          <w:t xml:space="preserve"> by Kubify</w:t>
        </w:r>
      </w:hyperlink>
      <w:r>
        <w:t xml:space="preserve">. </w:t>
      </w:r>
      <w:r w:rsidR="0028601C">
        <w:t xml:space="preserve">The software will be purchased and provided at no cost to you. </w:t>
      </w:r>
      <w:r w:rsidR="00F71AD9">
        <w:t xml:space="preserve">A separate email will follow soon to introduce the </w:t>
      </w:r>
      <w:r w:rsidR="0028601C">
        <w:t>platform</w:t>
      </w:r>
      <w:r w:rsidR="00792339">
        <w:t xml:space="preserve"> and we </w:t>
      </w:r>
      <w:r w:rsidR="0081307E">
        <w:t xml:space="preserve">will </w:t>
      </w:r>
      <w:r w:rsidR="0028601C">
        <w:t xml:space="preserve">also </w:t>
      </w:r>
      <w:r w:rsidR="0081307E">
        <w:t>schedule a training webinar</w:t>
      </w:r>
      <w:r w:rsidR="0081307E" w:rsidRPr="0081307E">
        <w:t xml:space="preserve"> </w:t>
      </w:r>
      <w:r w:rsidR="00792339">
        <w:t xml:space="preserve">to help you </w:t>
      </w:r>
      <w:r w:rsidR="0028601C">
        <w:t>get started</w:t>
      </w:r>
      <w:r w:rsidR="0081307E">
        <w:t>. We think you will appreciate the</w:t>
      </w:r>
      <w:r w:rsidR="0016588A">
        <w:t xml:space="preserve"> rich content capabilities of the software. </w:t>
      </w:r>
      <w:r w:rsidR="0016588A" w:rsidRPr="0016588A">
        <w:rPr>
          <w:i/>
          <w:iCs/>
        </w:rPr>
        <w:t>The Learning Toolbox</w:t>
      </w:r>
      <w:r w:rsidR="0016588A">
        <w:t xml:space="preserve"> a</w:t>
      </w:r>
      <w:r w:rsidR="0081307E">
        <w:t xml:space="preserve">llows you to </w:t>
      </w:r>
      <w:r w:rsidR="00792339">
        <w:t xml:space="preserve">present your research or topic with a visual display </w:t>
      </w:r>
      <w:r w:rsidR="0081307E">
        <w:t>supplement</w:t>
      </w:r>
      <w:r w:rsidR="00792339">
        <w:t>ed</w:t>
      </w:r>
      <w:r w:rsidR="0081307E">
        <w:t xml:space="preserve"> </w:t>
      </w:r>
      <w:r w:rsidR="00792339">
        <w:t>by</w:t>
      </w:r>
      <w:r w:rsidR="0081307E">
        <w:t xml:space="preserve"> videos, images, audio examples, documents, surveys, weblinks, and more. You will control the </w:t>
      </w:r>
      <w:r w:rsidR="002A34F7">
        <w:t xml:space="preserve">layout and </w:t>
      </w:r>
      <w:r w:rsidR="0081307E">
        <w:t xml:space="preserve">complexity of your presentation, from very </w:t>
      </w:r>
      <w:r w:rsidR="00792339">
        <w:t>basic</w:t>
      </w:r>
      <w:r w:rsidR="0081307E">
        <w:t xml:space="preserve"> to comprehensive. </w:t>
      </w:r>
      <w:r w:rsidR="002A34F7">
        <w:t xml:space="preserve">You can </w:t>
      </w:r>
      <w:r w:rsidR="00792339">
        <w:t xml:space="preserve">also share your poster with others by activating permission settings and </w:t>
      </w:r>
      <w:r w:rsidR="002A34F7">
        <w:t xml:space="preserve">use the software’s built-in chat function to engage with attendees </w:t>
      </w:r>
      <w:r w:rsidR="00792339">
        <w:t xml:space="preserve">about your work. </w:t>
      </w:r>
      <w:r w:rsidR="002A34F7">
        <w:t xml:space="preserve"> </w:t>
      </w:r>
    </w:p>
    <w:p w14:paraId="47AB2345" w14:textId="5B0810B8" w:rsidR="0081307E" w:rsidRDefault="0081307E" w:rsidP="00710F2B">
      <w:pPr>
        <w:tabs>
          <w:tab w:val="left" w:pos="360"/>
          <w:tab w:val="left" w:pos="720"/>
        </w:tabs>
        <w:textAlignment w:val="baseline"/>
      </w:pPr>
    </w:p>
    <w:p w14:paraId="5F76582E" w14:textId="6EDF8D2B" w:rsidR="00D12A88" w:rsidRDefault="00D12A88" w:rsidP="00710F2B">
      <w:pPr>
        <w:tabs>
          <w:tab w:val="left" w:pos="360"/>
          <w:tab w:val="left" w:pos="720"/>
        </w:tabs>
        <w:textAlignment w:val="baseline"/>
      </w:pPr>
      <w:r>
        <w:t xml:space="preserve">Please note that posters must be assembled </w:t>
      </w:r>
      <w:r w:rsidRPr="00DA72D3">
        <w:rPr>
          <w:b/>
          <w:bCs/>
        </w:rPr>
        <w:t>by 12 noon Mountain Time on Thursday, September 10</w:t>
      </w:r>
      <w:r>
        <w:t xml:space="preserve"> so they may be published online. </w:t>
      </w:r>
      <w:r w:rsidR="0007776A">
        <w:t>Additional e</w:t>
      </w:r>
      <w:r>
        <w:t xml:space="preserve">dits may be made after this deadline; however, </w:t>
      </w:r>
      <w:r w:rsidR="00517686">
        <w:t xml:space="preserve">the </w:t>
      </w:r>
      <w:r w:rsidR="0007776A">
        <w:t xml:space="preserve">core </w:t>
      </w:r>
      <w:r w:rsidR="00517686">
        <w:t xml:space="preserve">presentation must be completed at this time. </w:t>
      </w:r>
      <w:r>
        <w:t xml:space="preserve">   </w:t>
      </w:r>
    </w:p>
    <w:p w14:paraId="5CFA3326" w14:textId="77777777" w:rsidR="00D12A88" w:rsidRDefault="00D12A88" w:rsidP="00710F2B">
      <w:pPr>
        <w:tabs>
          <w:tab w:val="left" w:pos="360"/>
          <w:tab w:val="left" w:pos="720"/>
        </w:tabs>
        <w:textAlignment w:val="baseline"/>
      </w:pPr>
    </w:p>
    <w:p w14:paraId="1D49E27D" w14:textId="38F2390E" w:rsidR="00435384" w:rsidRDefault="00435384" w:rsidP="001120AA">
      <w:pPr>
        <w:tabs>
          <w:tab w:val="left" w:pos="360"/>
          <w:tab w:val="left" w:pos="720"/>
        </w:tabs>
        <w:rPr>
          <w:rFonts w:cs="Arial"/>
          <w:color w:val="000000"/>
        </w:rPr>
      </w:pPr>
      <w:r>
        <w:rPr>
          <w:rFonts w:cs="Arial"/>
          <w:color w:val="000000"/>
        </w:rPr>
        <w:t>We are looking forward to hearing your p</w:t>
      </w:r>
      <w:r w:rsidR="00601F18">
        <w:rPr>
          <w:rFonts w:cs="Arial"/>
          <w:color w:val="000000"/>
        </w:rPr>
        <w:t>oster presentation</w:t>
      </w:r>
      <w:r>
        <w:rPr>
          <w:rFonts w:cs="Arial"/>
          <w:color w:val="000000"/>
        </w:rPr>
        <w:t xml:space="preserve"> in October and appreciate your val</w:t>
      </w:r>
      <w:r w:rsidR="00FD7CA7">
        <w:rPr>
          <w:rFonts w:cs="Arial"/>
          <w:color w:val="000000"/>
        </w:rPr>
        <w:t>uable contribution to the 2020 NACWPI</w:t>
      </w:r>
      <w:r>
        <w:rPr>
          <w:rFonts w:cs="Arial"/>
          <w:color w:val="000000"/>
        </w:rPr>
        <w:t xml:space="preserve"> national conference.</w:t>
      </w:r>
      <w:bookmarkStart w:id="0" w:name="_GoBack"/>
      <w:bookmarkEnd w:id="0"/>
    </w:p>
    <w:sectPr w:rsidR="00435384" w:rsidSect="00787E0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7F9"/>
    <w:multiLevelType w:val="multilevel"/>
    <w:tmpl w:val="F0C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D15A0"/>
    <w:multiLevelType w:val="multilevel"/>
    <w:tmpl w:val="AFC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97713"/>
    <w:multiLevelType w:val="multilevel"/>
    <w:tmpl w:val="AB42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4E"/>
    <w:rsid w:val="0007776A"/>
    <w:rsid w:val="00090F69"/>
    <w:rsid w:val="001120AA"/>
    <w:rsid w:val="0016588A"/>
    <w:rsid w:val="001726C1"/>
    <w:rsid w:val="00214E74"/>
    <w:rsid w:val="0028601C"/>
    <w:rsid w:val="002A34F7"/>
    <w:rsid w:val="0039060E"/>
    <w:rsid w:val="003F7E2C"/>
    <w:rsid w:val="00435384"/>
    <w:rsid w:val="00517686"/>
    <w:rsid w:val="00556A6B"/>
    <w:rsid w:val="0059168E"/>
    <w:rsid w:val="005B1EC8"/>
    <w:rsid w:val="005C024E"/>
    <w:rsid w:val="00601F18"/>
    <w:rsid w:val="00710F2B"/>
    <w:rsid w:val="00743E01"/>
    <w:rsid w:val="00784F6E"/>
    <w:rsid w:val="00787E02"/>
    <w:rsid w:val="00792339"/>
    <w:rsid w:val="007C416E"/>
    <w:rsid w:val="0081307E"/>
    <w:rsid w:val="00867230"/>
    <w:rsid w:val="00954BE1"/>
    <w:rsid w:val="009C3647"/>
    <w:rsid w:val="00A12FFF"/>
    <w:rsid w:val="00A3782C"/>
    <w:rsid w:val="00AC2928"/>
    <w:rsid w:val="00B84332"/>
    <w:rsid w:val="00BD3205"/>
    <w:rsid w:val="00C30416"/>
    <w:rsid w:val="00CF7D31"/>
    <w:rsid w:val="00D12A88"/>
    <w:rsid w:val="00D715D1"/>
    <w:rsid w:val="00D8336A"/>
    <w:rsid w:val="00DA72D3"/>
    <w:rsid w:val="00E57588"/>
    <w:rsid w:val="00EA7702"/>
    <w:rsid w:val="00F13852"/>
    <w:rsid w:val="00F23E47"/>
    <w:rsid w:val="00F71AD9"/>
    <w:rsid w:val="00F8335B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70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2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24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CF7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D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D31"/>
  </w:style>
  <w:style w:type="paragraph" w:styleId="BalloonText">
    <w:name w:val="Balloon Text"/>
    <w:basedOn w:val="Normal"/>
    <w:link w:val="BalloonTextChar"/>
    <w:uiPriority w:val="99"/>
    <w:semiHidden/>
    <w:unhideWhenUsed/>
    <w:rsid w:val="00CF7D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3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D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D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20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12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tb.io/epos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Hoffman, Ted</cp:lastModifiedBy>
  <cp:revision>2</cp:revision>
  <dcterms:created xsi:type="dcterms:W3CDTF">2020-07-10T02:42:00Z</dcterms:created>
  <dcterms:modified xsi:type="dcterms:W3CDTF">2020-07-10T02:42:00Z</dcterms:modified>
</cp:coreProperties>
</file>